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99" w:rsidRPr="00414299" w:rsidRDefault="00414299" w:rsidP="0041429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4299">
        <w:rPr>
          <w:rFonts w:ascii="inherit" w:eastAsia="Times New Roman" w:hAnsi="inherit" w:cs="Arial"/>
          <w:b/>
          <w:bCs/>
          <w:color w:val="9E2802"/>
          <w:sz w:val="24"/>
          <w:szCs w:val="24"/>
          <w:bdr w:val="none" w:sz="0" w:space="0" w:color="auto" w:frame="1"/>
          <w:lang w:eastAsia="ru-RU"/>
        </w:rPr>
        <w:t>Основные кровельные работы</w:t>
      </w:r>
    </w:p>
    <w:tbl>
      <w:tblPr>
        <w:tblW w:w="4500" w:type="pct"/>
        <w:jc w:val="center"/>
        <w:tblBorders>
          <w:top w:val="single" w:sz="6" w:space="0" w:color="BC8D67"/>
          <w:left w:val="single" w:sz="6" w:space="0" w:color="BC8D67"/>
          <w:bottom w:val="single" w:sz="6" w:space="0" w:color="BC8D67"/>
          <w:right w:val="single" w:sz="6" w:space="0" w:color="BC8D6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518"/>
        <w:gridCol w:w="981"/>
        <w:gridCol w:w="1275"/>
      </w:tblGrid>
      <w:tr w:rsidR="00414299" w:rsidRPr="00414299" w:rsidTr="004142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D9BE"/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b/>
                <w:bCs/>
                <w:color w:val="344A53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344A5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D9BE"/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b/>
                <w:bCs/>
                <w:color w:val="344A53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344A53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D9BE"/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b/>
                <w:bCs/>
                <w:color w:val="344A53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344A5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D9BE"/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b/>
                <w:bCs/>
                <w:color w:val="344A53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344A53"/>
                <w:sz w:val="24"/>
                <w:szCs w:val="24"/>
                <w:lang w:eastAsia="ru-RU"/>
              </w:rPr>
              <w:t>Цена ( грн.)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стропильной системы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50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мауэрлата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20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обрешетки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30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пароизоляции</w:t>
            </w:r>
            <w:proofErr w:type="spellEnd"/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10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Укладка гидроизоляции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10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Утепление кровли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35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металлочерепицы</w:t>
            </w:r>
            <w:proofErr w:type="spellEnd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(с комплектующими)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50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битумной черепицы (с комплектующими)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60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шифера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50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ондулина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50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полимерной черепицы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80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натуральной черепицы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60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еврорубероеда</w:t>
            </w:r>
            <w:proofErr w:type="spellEnd"/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60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профнастила</w:t>
            </w:r>
            <w:proofErr w:type="spellEnd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( с комплектующими)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50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мансардного окна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500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Подшив фронтона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60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водосточной системы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60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Укладка армированного пояса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150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Демонтаж кровли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40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Монтаж строительных лесов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10</w:t>
            </w:r>
          </w:p>
        </w:tc>
      </w:tr>
      <w:tr w:rsidR="00414299" w:rsidRPr="00414299" w:rsidTr="00414299">
        <w:trPr>
          <w:jc w:val="center"/>
        </w:trPr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both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Демонтаж строительных лесов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</w:t>
            </w:r>
            <w:r w:rsidRPr="0041429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C8D67"/>
              <w:left w:val="single" w:sz="6" w:space="0" w:color="BC8D67"/>
              <w:bottom w:val="single" w:sz="6" w:space="0" w:color="BC8D67"/>
              <w:right w:val="single" w:sz="6" w:space="0" w:color="BC8D67"/>
            </w:tcBorders>
            <w:shd w:val="clear" w:color="auto" w:fill="FFFAF4"/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414299" w:rsidRPr="00414299" w:rsidRDefault="00414299" w:rsidP="00414299">
            <w:pPr>
              <w:spacing w:after="0" w:line="360" w:lineRule="atLeast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14299">
              <w:rPr>
                <w:rFonts w:ascii="inherit" w:eastAsia="Times New Roman" w:hAnsi="inherit" w:cs="Arial"/>
                <w:b/>
                <w:bCs/>
                <w:color w:val="9E2802"/>
                <w:sz w:val="24"/>
                <w:szCs w:val="24"/>
                <w:lang w:eastAsia="ru-RU"/>
              </w:rPr>
              <w:t>10</w:t>
            </w:r>
          </w:p>
        </w:tc>
      </w:tr>
    </w:tbl>
    <w:p w:rsidR="00414299" w:rsidRPr="00414299" w:rsidRDefault="00414299" w:rsidP="00414299">
      <w:pPr>
        <w:spacing w:after="0" w:line="36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1429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pict>
          <v:rect id="_x0000_i1025" style="width:421pt;height:.75pt" o:hrpct="900" o:hralign="center" o:hrstd="t" o:hrnoshade="t" o:hr="t" fillcolor="#a0a0a0" stroked="f"/>
        </w:pict>
      </w:r>
    </w:p>
    <w:p w:rsidR="00414299" w:rsidRDefault="00414299" w:rsidP="00414299">
      <w:pPr>
        <w:spacing w:after="0" w:line="360" w:lineRule="atLeast"/>
        <w:ind w:left="900"/>
        <w:jc w:val="center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14299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Расценки на строительные работы указаны предварительные. Расчет точной стоимости работ и материалов производится индивидуально нашими специалистами. Выезд на замеры – бесплатный.</w:t>
      </w:r>
    </w:p>
    <w:p w:rsidR="000C4BEA" w:rsidRDefault="00414299" w:rsidP="00414299">
      <w:pPr>
        <w:spacing w:after="0" w:line="360" w:lineRule="atLeast"/>
        <w:ind w:left="225"/>
        <w:jc w:val="both"/>
        <w:textAlignment w:val="baseline"/>
      </w:pPr>
      <w:bookmarkStart w:id="0" w:name="_GoBack"/>
      <w:bookmarkEnd w:id="0"/>
      <w:r w:rsidRPr="0041429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</w:p>
    <w:sectPr w:rsidR="000C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3BC"/>
    <w:multiLevelType w:val="multilevel"/>
    <w:tmpl w:val="DEFA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70FB7"/>
    <w:multiLevelType w:val="multilevel"/>
    <w:tmpl w:val="2F5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74405"/>
    <w:multiLevelType w:val="multilevel"/>
    <w:tmpl w:val="866A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99"/>
    <w:rsid w:val="000C4BEA"/>
    <w:rsid w:val="004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2573"/>
  <w15:chartTrackingRefBased/>
  <w15:docId w15:val="{89977932-3EFC-4B7E-95D2-9874A95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4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2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299"/>
    <w:rPr>
      <w:b/>
      <w:bCs/>
    </w:rPr>
  </w:style>
  <w:style w:type="character" w:styleId="a5">
    <w:name w:val="Emphasis"/>
    <w:basedOn w:val="a0"/>
    <w:uiPriority w:val="20"/>
    <w:qFormat/>
    <w:rsid w:val="00414299"/>
    <w:rPr>
      <w:i/>
      <w:iCs/>
    </w:rPr>
  </w:style>
  <w:style w:type="character" w:styleId="a6">
    <w:name w:val="Hyperlink"/>
    <w:basedOn w:val="a0"/>
    <w:uiPriority w:val="99"/>
    <w:semiHidden/>
    <w:unhideWhenUsed/>
    <w:rsid w:val="00414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2016-07-12T13:43:00Z</dcterms:created>
  <dcterms:modified xsi:type="dcterms:W3CDTF">2016-07-12T13:44:00Z</dcterms:modified>
</cp:coreProperties>
</file>